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Preschool Storytime: Ladybugs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Song 1: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You’re Ready For A Story, Clap Your Hands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Adios (YouTube link)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you’re ready for a story clap your hands, if you’re ready for a story clap your hands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you’re ready for a story, if you’re ready for a story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you’re ready for a story, clap your hands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-----------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Book 1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: What the Ladybug Heard by Julia Donaldson--------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Fingerplay or Song: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Itsy Bitsy Spider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Standing Stretches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(including “Wiggle our antennae” at some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“Up!...   Hands to the sky!...   Touch your toes...  Up again!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Lean this way! … Up! …. Lean that way! Slowly up again.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Wiggle your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antennae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 Find your bubble. Jump UP! 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*then they all pretended to fall after their jump and pretended to be tired, so took as chance to sit and continue*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-----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Book 2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: Ladybugs by Lisa J. Amstutz 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highlight w:val="yellow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highlight w:val="yellow"/>
          <w:rtl w:val="0"/>
        </w:rPr>
        <w:t xml:space="preserve">non-fiction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highlight w:val="yellow"/>
          <w:rtl w:val="0"/>
        </w:rPr>
        <w:t xml:space="preserve"> book, modified, from The Little Critters series!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Scarf Song: If Your Scarf is Made of Red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melody as “If you’re happy and you know it, clap your hands”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Goodbye Song: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See You Later, Alligator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melody as “Happy Birthday”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Goodbye Song: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We Give Our Friends A Big High 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for melody: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Adios (YouTube link)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Goodbye Song: See You Later, Alligator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*fun to do it twice*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See you later, alligator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 a while, crocodile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Give a hug, ladybug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Blow a kiss, jellyfish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See ya soon, big baboon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Out the door, dinosaur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Take care, polar bear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Goodbye, butterfly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Goodbye Song: We Give Our Friends A Big High Five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*can tell the kids what the movement will be before each verse*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high five, big high five, big high five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high five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storytime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*This 2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verse not appropriate if the storytime is mostly age 2 and under*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thumbs up, big thumbs up, big thumbs up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high five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At the end of storytime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*If Bounce &amp; Rhyme, can tell caregivers beforehand to lift their babies when we say “big jump up”*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jump up, big jump up, big jump up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give our friends a big jump up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storytime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wave goodbye to all our friends, all our friends, all our friends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wave goodbye to all our friends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end of storytime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paragraph" w:customStyle="1">
    <w:name w:val="paragraph"/>
    <w:basedOn w:val="Normal"/>
    <w:rsid w:val="006135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6135A5"/>
  </w:style>
  <w:style w:type="character" w:styleId="eop" w:customStyle="1">
    <w:name w:val="eop"/>
    <w:basedOn w:val="DefaultParagraphFont"/>
    <w:rsid w:val="006135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LXx6WtB0cNk" TargetMode="External"/><Relationship Id="rId9" Type="http://schemas.openxmlformats.org/officeDocument/2006/relationships/hyperlink" Target="https://mclinc610-my.sharepoint.com/personal/lrios_mclinc_org/_layouts/15/doc.aspx?sourcedoc=%7b892f6927-6cd2-48fa-8418-1fca0215b3ff%7d&amp;action=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LXx6WtB0cNk" TargetMode="External"/><Relationship Id="rId8" Type="http://schemas.openxmlformats.org/officeDocument/2006/relationships/hyperlink" Target="https://mclinc610-my.sharepoint.com/:w:/r/personal/lrios_mclinc_org/_layouts/15/Doc.aspx?sourcedoc=%7B61F60F6B-6685-417F-BE36-1E991A8D4ABE%7D&amp;file=Goodbye%20Song%20-%20See%20you%20later%20alligator.docx&amp;action=default&amp;mobileredirect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DIHVnYLDgoQzaF39yhCfKsXuQ==">CgMxLjAyCGguZ2pkZ3hzOAByITFxSWM2a0hUOEhkR1JfQmhzUFBWVUctSVN1VTlNYms0Rw==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2022-04-28T18:18:00Z</dcterms:created>
  <dc:creator>Legna Rios</dc:creator>
</cp:coreProperties>
</file>